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E4366" w14:textId="77777777" w:rsidR="00801D18" w:rsidRPr="00A71D96" w:rsidRDefault="00801D18" w:rsidP="00963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eastAsia="Helvetica" w:hAnsiTheme="minorHAnsi" w:cstheme="minorHAnsi"/>
          <w:sz w:val="30"/>
          <w:szCs w:val="30"/>
          <w:lang w:val="pl-PL"/>
        </w:rPr>
      </w:pPr>
      <w:r w:rsidRPr="00A71D96">
        <w:rPr>
          <w:rFonts w:asciiTheme="minorHAnsi" w:hAnsiTheme="minorHAnsi" w:cstheme="minorHAnsi"/>
          <w:b/>
          <w:bCs/>
          <w:sz w:val="30"/>
          <w:szCs w:val="30"/>
          <w:lang w:val="pl-PL"/>
        </w:rPr>
        <w:t>REGULAMIN WIZYTY w Centrum Inicjatyw Senioralnych</w:t>
      </w:r>
    </w:p>
    <w:p w14:paraId="647C8D39" w14:textId="77777777" w:rsidR="00801D18" w:rsidRPr="00A71D96" w:rsidRDefault="00801D18" w:rsidP="00963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Helvetica" w:hAnsiTheme="minorHAnsi" w:cstheme="minorHAnsi"/>
          <w:sz w:val="30"/>
          <w:szCs w:val="30"/>
          <w:lang w:val="pl-PL"/>
        </w:rPr>
      </w:pPr>
    </w:p>
    <w:p w14:paraId="1942B680" w14:textId="77777777" w:rsidR="00801D18" w:rsidRPr="00A71D96" w:rsidRDefault="00801D18" w:rsidP="0026090C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Helvetica" w:hAnsiTheme="minorHAnsi" w:cstheme="minorHAnsi"/>
          <w:sz w:val="30"/>
          <w:szCs w:val="30"/>
          <w:lang w:val="pl-PL"/>
        </w:rPr>
      </w:pPr>
      <w:r w:rsidRPr="00A71D96">
        <w:rPr>
          <w:rFonts w:asciiTheme="minorHAnsi" w:hAnsiTheme="minorHAnsi" w:cstheme="minorHAnsi"/>
          <w:sz w:val="30"/>
          <w:szCs w:val="30"/>
          <w:lang w:val="pl-PL"/>
        </w:rPr>
        <w:t>Niniejszy regulamin zawiera szczegółowe zasady składania wizyt w Centrum Inicjatyw Senioralnych (zwanym dalej CIS).</w:t>
      </w:r>
    </w:p>
    <w:p w14:paraId="2F600A78" w14:textId="77777777" w:rsidR="00801D18" w:rsidRPr="00A71D96" w:rsidRDefault="00801D18" w:rsidP="009637DF">
      <w:p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Helvetica" w:hAnsiTheme="minorHAnsi" w:cstheme="minorHAnsi"/>
          <w:sz w:val="30"/>
          <w:szCs w:val="30"/>
          <w:lang w:val="pl-PL"/>
        </w:rPr>
      </w:pPr>
    </w:p>
    <w:p w14:paraId="127E5964" w14:textId="77777777" w:rsidR="00801D18" w:rsidRPr="00A71D96" w:rsidRDefault="00801D18" w:rsidP="0026090C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Helvetica" w:hAnsiTheme="minorHAnsi" w:cstheme="minorHAnsi"/>
          <w:sz w:val="30"/>
          <w:szCs w:val="30"/>
          <w:lang w:val="pl-PL"/>
        </w:rPr>
      </w:pPr>
      <w:r w:rsidRPr="00A71D96">
        <w:rPr>
          <w:rFonts w:asciiTheme="minorHAnsi" w:hAnsiTheme="minorHAnsi" w:cstheme="minorHAnsi"/>
          <w:sz w:val="30"/>
          <w:szCs w:val="30"/>
          <w:lang w:val="pl-PL"/>
        </w:rPr>
        <w:t>Regulamin wprowadza się w celu wdrożenia wytycznych w trakcie epidemii wirusa COVID-19 w Polsce wydanych przez</w:t>
      </w:r>
      <w:r w:rsidR="006D4228" w:rsidRPr="00A71D96">
        <w:rPr>
          <w:rFonts w:asciiTheme="minorHAnsi" w:hAnsiTheme="minorHAnsi" w:cstheme="minorHAnsi"/>
          <w:sz w:val="30"/>
          <w:szCs w:val="30"/>
          <w:lang w:val="pl-PL"/>
        </w:rPr>
        <w:t xml:space="preserve"> Ministerstwo </w:t>
      </w:r>
      <w:r w:rsidRPr="00A71D96">
        <w:rPr>
          <w:rFonts w:asciiTheme="minorHAnsi" w:hAnsiTheme="minorHAnsi" w:cstheme="minorHAnsi"/>
          <w:sz w:val="30"/>
          <w:szCs w:val="30"/>
          <w:lang w:val="pl-PL"/>
        </w:rPr>
        <w:t xml:space="preserve"> </w:t>
      </w:r>
      <w:r w:rsidR="009637DF" w:rsidRPr="00A71D96">
        <w:rPr>
          <w:rFonts w:asciiTheme="minorHAnsi" w:hAnsiTheme="minorHAnsi" w:cstheme="minorHAnsi"/>
          <w:sz w:val="30"/>
          <w:szCs w:val="30"/>
          <w:lang w:val="pl-PL"/>
        </w:rPr>
        <w:t xml:space="preserve">Rodziny, Pracy i Polityki Społecznej, </w:t>
      </w:r>
      <w:r w:rsidRPr="00A71D96">
        <w:rPr>
          <w:rFonts w:asciiTheme="minorHAnsi" w:hAnsiTheme="minorHAnsi" w:cstheme="minorHAnsi"/>
          <w:sz w:val="30"/>
          <w:szCs w:val="30"/>
          <w:lang w:val="pl-PL"/>
        </w:rPr>
        <w:t>Ministerstwo Zdrowia, Głównego Inspektoratu Sanitarnego.</w:t>
      </w:r>
    </w:p>
    <w:p w14:paraId="143802DC" w14:textId="77777777" w:rsidR="00801D18" w:rsidRPr="00A71D96" w:rsidRDefault="00801D18" w:rsidP="009637DF">
      <w:p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Helvetica" w:hAnsiTheme="minorHAnsi" w:cstheme="minorHAnsi"/>
          <w:sz w:val="30"/>
          <w:szCs w:val="30"/>
          <w:lang w:val="pl-PL"/>
        </w:rPr>
      </w:pPr>
    </w:p>
    <w:p w14:paraId="43D267DF" w14:textId="77777777" w:rsidR="00801D18" w:rsidRPr="00A71D96" w:rsidRDefault="00801D18" w:rsidP="0026090C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Helvetica" w:hAnsiTheme="minorHAnsi" w:cstheme="minorHAnsi"/>
          <w:sz w:val="30"/>
          <w:szCs w:val="30"/>
          <w:lang w:val="pl-PL"/>
        </w:rPr>
      </w:pPr>
      <w:r w:rsidRPr="00A71D96">
        <w:rPr>
          <w:rFonts w:asciiTheme="minorHAnsi" w:hAnsiTheme="minorHAnsi" w:cstheme="minorHAnsi"/>
          <w:sz w:val="30"/>
          <w:szCs w:val="30"/>
          <w:lang w:val="pl-PL"/>
        </w:rPr>
        <w:t xml:space="preserve">Regulamin jest dostępny na stronie CIS: </w:t>
      </w:r>
      <w:hyperlink r:id="rId6" w:history="1">
        <w:r w:rsidRPr="00A71D96">
          <w:rPr>
            <w:rStyle w:val="Hyperlink0"/>
            <w:rFonts w:asciiTheme="minorHAnsi" w:hAnsiTheme="minorHAnsi" w:cstheme="minorHAnsi"/>
            <w:sz w:val="30"/>
            <w:szCs w:val="30"/>
            <w:lang w:val="pl-PL"/>
          </w:rPr>
          <w:t>www.centrumis.pl</w:t>
        </w:r>
      </w:hyperlink>
      <w:r w:rsidRPr="00A71D96">
        <w:rPr>
          <w:rFonts w:asciiTheme="minorHAnsi" w:hAnsiTheme="minorHAnsi" w:cstheme="minorHAnsi"/>
          <w:sz w:val="30"/>
          <w:szCs w:val="30"/>
          <w:lang w:val="pl-PL"/>
        </w:rPr>
        <w:t xml:space="preserve"> oraz na drzwiach wejściowych do siedziby CIS i w siedzibie CIS. Przebywanie na terenie CIS jest równoznaczne z akceptacją regulaminu i zobowiązaniem do respektowania jego postanowień. </w:t>
      </w:r>
      <w:r w:rsidRPr="00A71D96">
        <w:rPr>
          <w:rFonts w:asciiTheme="minorHAnsi" w:hAnsiTheme="minorHAnsi" w:cstheme="minorHAnsi"/>
          <w:sz w:val="30"/>
          <w:szCs w:val="30"/>
          <w:u w:color="31849B"/>
          <w:lang w:val="pl-PL"/>
        </w:rPr>
        <w:t>Osoby, które nie będą przestrzegały regulaminu oraz nie będą stosować się do zaleceń pracowników CIS, zostaną poproszone o opuszczenie siedziby CIS.</w:t>
      </w:r>
    </w:p>
    <w:p w14:paraId="79E7A775" w14:textId="77777777" w:rsidR="00801D18" w:rsidRPr="00A71D96" w:rsidRDefault="00801D18" w:rsidP="009637DF">
      <w:p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Helvetica" w:hAnsiTheme="minorHAnsi" w:cstheme="minorHAnsi"/>
          <w:sz w:val="30"/>
          <w:szCs w:val="30"/>
          <w:lang w:val="pl-PL"/>
        </w:rPr>
      </w:pPr>
    </w:p>
    <w:p w14:paraId="47101E5A" w14:textId="6360A506" w:rsidR="0026090C" w:rsidRPr="00A71D96" w:rsidRDefault="00801D18" w:rsidP="0026090C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Helvetica" w:hAnsiTheme="minorHAnsi" w:cstheme="minorHAnsi"/>
          <w:sz w:val="30"/>
          <w:szCs w:val="30"/>
          <w:lang w:val="pl-PL"/>
        </w:rPr>
      </w:pPr>
      <w:r w:rsidRPr="00A71D96">
        <w:rPr>
          <w:rFonts w:asciiTheme="minorHAnsi" w:hAnsiTheme="minorHAnsi" w:cstheme="minorHAnsi"/>
          <w:sz w:val="30"/>
          <w:szCs w:val="30"/>
          <w:lang w:val="pl-PL"/>
        </w:rPr>
        <w:t xml:space="preserve">Wizyta w siedzibie CIS jest możliwa w godzinach jego funkcjonowania (8.00-16.00) po wcześniejszym umówieniu się. Przed planowaną wizytą należy zadzwonić pod nr tel. </w:t>
      </w:r>
      <w:r w:rsidRPr="00A71D96">
        <w:rPr>
          <w:rFonts w:asciiTheme="minorHAnsi" w:hAnsiTheme="minorHAnsi" w:cstheme="minorHAnsi"/>
          <w:sz w:val="30"/>
          <w:szCs w:val="30"/>
          <w:shd w:val="clear" w:color="auto" w:fill="FFFFFF"/>
          <w:lang w:val="pl-PL"/>
        </w:rPr>
        <w:t xml:space="preserve">61 847 21 11 lub 61 842 35 09 i umówić się </w:t>
      </w:r>
      <w:r w:rsidRPr="00A71D96">
        <w:rPr>
          <w:rFonts w:asciiTheme="minorHAnsi" w:hAnsiTheme="minorHAnsi" w:cstheme="minorHAnsi"/>
          <w:sz w:val="30"/>
          <w:szCs w:val="30"/>
          <w:lang w:val="pl-PL"/>
        </w:rPr>
        <w:t xml:space="preserve">na konkretny termin i godzinę wizyty. Czas spotkania może wynieść </w:t>
      </w:r>
      <w:r w:rsidR="00936667" w:rsidRPr="00A71D96">
        <w:rPr>
          <w:rFonts w:asciiTheme="minorHAnsi" w:hAnsiTheme="minorHAnsi" w:cstheme="minorHAnsi"/>
          <w:sz w:val="30"/>
          <w:szCs w:val="30"/>
          <w:lang w:val="pl-PL"/>
        </w:rPr>
        <w:t xml:space="preserve">co do zasady </w:t>
      </w:r>
      <w:r w:rsidRPr="00A71D96">
        <w:rPr>
          <w:rFonts w:asciiTheme="minorHAnsi" w:hAnsiTheme="minorHAnsi" w:cstheme="minorHAnsi"/>
          <w:sz w:val="30"/>
          <w:szCs w:val="30"/>
          <w:lang w:val="pl-PL"/>
        </w:rPr>
        <w:t>maksymalnie 30 minut. Na wizytę w CIS należy stawić się punktualnie.</w:t>
      </w:r>
      <w:r w:rsidR="0026090C" w:rsidRPr="00A71D96">
        <w:rPr>
          <w:rFonts w:asciiTheme="minorHAnsi" w:hAnsiTheme="minorHAnsi" w:cstheme="minorHAnsi"/>
          <w:sz w:val="30"/>
          <w:szCs w:val="30"/>
          <w:lang w:val="pl-PL"/>
        </w:rPr>
        <w:t xml:space="preserve"> </w:t>
      </w:r>
    </w:p>
    <w:p w14:paraId="50693D6F" w14:textId="77777777" w:rsidR="0026090C" w:rsidRPr="00A71D96" w:rsidRDefault="0026090C" w:rsidP="0026090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Theme="minorHAnsi" w:eastAsia="Helvetica" w:hAnsiTheme="minorHAnsi" w:cstheme="minorHAnsi"/>
          <w:sz w:val="30"/>
          <w:szCs w:val="30"/>
          <w:lang w:val="pl-PL"/>
        </w:rPr>
      </w:pPr>
    </w:p>
    <w:p w14:paraId="7066A3E3" w14:textId="4FF6E737" w:rsidR="0026090C" w:rsidRPr="00A71D96" w:rsidRDefault="0026090C" w:rsidP="0026090C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Helvetica" w:hAnsiTheme="minorHAnsi" w:cstheme="minorHAnsi"/>
          <w:sz w:val="30"/>
          <w:szCs w:val="30"/>
          <w:lang w:val="pl-PL"/>
        </w:rPr>
      </w:pPr>
      <w:r w:rsidRPr="00A71D96">
        <w:rPr>
          <w:rFonts w:asciiTheme="minorHAnsi" w:hAnsiTheme="minorHAnsi" w:cstheme="minorHAnsi"/>
          <w:sz w:val="30"/>
          <w:szCs w:val="30"/>
          <w:bdr w:val="none" w:sz="0" w:space="0" w:color="auto" w:frame="1"/>
          <w:lang w:val="pl-PL"/>
        </w:rPr>
        <w:t xml:space="preserve">W siedzibie </w:t>
      </w:r>
      <w:r w:rsidR="00C75105" w:rsidRPr="00A71D96">
        <w:rPr>
          <w:rFonts w:asciiTheme="minorHAnsi" w:hAnsiTheme="minorHAnsi" w:cstheme="minorHAnsi"/>
          <w:sz w:val="30"/>
          <w:szCs w:val="30"/>
          <w:bdr w:val="none" w:sz="0" w:space="0" w:color="auto" w:frame="1"/>
          <w:lang w:val="pl-PL"/>
        </w:rPr>
        <w:t>CIS może przebywać maksymalnie 12</w:t>
      </w:r>
      <w:r w:rsidRPr="00A71D96">
        <w:rPr>
          <w:rFonts w:asciiTheme="minorHAnsi" w:hAnsiTheme="minorHAnsi" w:cstheme="minorHAnsi"/>
          <w:sz w:val="30"/>
          <w:szCs w:val="30"/>
          <w:bdr w:val="none" w:sz="0" w:space="0" w:color="auto" w:frame="1"/>
          <w:lang w:val="pl-PL"/>
        </w:rPr>
        <w:t xml:space="preserve"> osób z zewnątrz (k</w:t>
      </w:r>
      <w:r w:rsidR="00C75105" w:rsidRPr="00A71D96">
        <w:rPr>
          <w:rFonts w:asciiTheme="minorHAnsi" w:hAnsiTheme="minorHAnsi" w:cstheme="minorHAnsi"/>
          <w:sz w:val="30"/>
          <w:szCs w:val="30"/>
          <w:bdr w:val="none" w:sz="0" w:space="0" w:color="auto" w:frame="1"/>
          <w:lang w:val="pl-PL"/>
        </w:rPr>
        <w:t>lienci) - 10</w:t>
      </w:r>
      <w:r w:rsidRPr="00A71D96">
        <w:rPr>
          <w:rFonts w:asciiTheme="minorHAnsi" w:hAnsiTheme="minorHAnsi" w:cstheme="minorHAnsi"/>
          <w:sz w:val="30"/>
          <w:szCs w:val="30"/>
          <w:bdr w:val="none" w:sz="0" w:space="0" w:color="auto" w:frame="1"/>
          <w:lang w:val="pl-PL"/>
        </w:rPr>
        <w:t xml:space="preserve"> osób w trakcie warsztatów i spotkań na sali wykładowej, 1 osoba w  pokoju informacyjnym, której udzielane są informacje lub konsultacje, 1 osoba oczekująca na obsługę (udzielenie informacji lub konsultacji) w specjalnie przygotowanym do tego pomieszczeniu.</w:t>
      </w:r>
    </w:p>
    <w:p w14:paraId="2CAA3021" w14:textId="77777777" w:rsidR="0026090C" w:rsidRPr="00A71D96" w:rsidRDefault="0026090C" w:rsidP="0026090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Theme="minorHAnsi" w:eastAsia="Helvetica" w:hAnsiTheme="minorHAnsi" w:cstheme="minorHAnsi"/>
          <w:sz w:val="30"/>
          <w:szCs w:val="30"/>
          <w:lang w:val="pl-PL"/>
        </w:rPr>
      </w:pPr>
    </w:p>
    <w:p w14:paraId="180534C9" w14:textId="77777777" w:rsidR="0026090C" w:rsidRPr="00A71D96" w:rsidRDefault="0026090C" w:rsidP="0026090C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Theme="minorHAnsi" w:eastAsia="Helvetica" w:hAnsiTheme="minorHAnsi" w:cstheme="minorHAnsi"/>
          <w:sz w:val="30"/>
          <w:szCs w:val="30"/>
          <w:u w:color="31849B"/>
        </w:rPr>
      </w:pPr>
      <w:r w:rsidRPr="00A71D96">
        <w:rPr>
          <w:rFonts w:asciiTheme="minorHAnsi" w:hAnsiTheme="minorHAnsi" w:cstheme="minorHAnsi"/>
          <w:sz w:val="30"/>
          <w:szCs w:val="30"/>
          <w:bdr w:val="none" w:sz="0" w:space="0" w:color="auto" w:frame="1"/>
        </w:rPr>
        <w:t xml:space="preserve">W siedzibie CIS mogą dodatkowo przebywać osoby współpracujące z Centrum (przedstawiciele instytucji, eksperci) prowadzący warsztaty, wykłady i konsultacje dla seniorów w wyznaczonych terminach i godzinach. Spotkania takie prowadzić może osoba, która, według jej najlepszej wiedzy, nie jest osobą zakażoną wirusem COVID-19, nie przebywa na kwarantannie, ani pod nadzorem epidemiologicznym i nie ma objawów choroby zakaźnej. Zobowiązana jest też do przestrzegania reżimu sanitarnego obowiązującego na terenie CIS.  </w:t>
      </w:r>
    </w:p>
    <w:p w14:paraId="1AC6D1D9" w14:textId="77777777" w:rsidR="00801D18" w:rsidRPr="00A71D96" w:rsidRDefault="00801D18" w:rsidP="0026090C">
      <w:pPr>
        <w:pStyle w:val="Akapitzlist"/>
        <w:numPr>
          <w:ilvl w:val="0"/>
          <w:numId w:val="5"/>
        </w:numPr>
        <w:tabs>
          <w:tab w:val="num" w:pos="81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Theme="minorHAnsi" w:eastAsia="Helvetica" w:hAnsiTheme="minorHAnsi" w:cstheme="minorHAnsi"/>
          <w:sz w:val="30"/>
          <w:szCs w:val="30"/>
          <w:u w:color="31849B"/>
        </w:rPr>
      </w:pPr>
      <w:r w:rsidRPr="00A71D96">
        <w:rPr>
          <w:rFonts w:asciiTheme="minorHAnsi" w:hAnsiTheme="minorHAnsi" w:cstheme="minorHAnsi"/>
          <w:sz w:val="30"/>
          <w:szCs w:val="30"/>
          <w:u w:color="31849B"/>
        </w:rPr>
        <w:t>Na umówione spotkanie w CIS przyjmowani będą klienci bez osób towarzyszących (za wyjątkiem osób mających trudności w poruszaniu się</w:t>
      </w:r>
      <w:r w:rsidR="00CE2997" w:rsidRPr="00A71D96">
        <w:rPr>
          <w:rFonts w:asciiTheme="minorHAnsi" w:hAnsiTheme="minorHAnsi" w:cstheme="minorHAnsi"/>
          <w:sz w:val="30"/>
          <w:szCs w:val="30"/>
          <w:u w:color="31849B"/>
        </w:rPr>
        <w:t>,</w:t>
      </w:r>
      <w:r w:rsidRPr="00A71D96">
        <w:rPr>
          <w:rFonts w:asciiTheme="minorHAnsi" w:hAnsiTheme="minorHAnsi" w:cstheme="minorHAnsi"/>
          <w:sz w:val="30"/>
          <w:szCs w:val="30"/>
          <w:u w:color="31849B"/>
        </w:rPr>
        <w:t xml:space="preserve"> wymagających wsparcia innej osoby).</w:t>
      </w:r>
    </w:p>
    <w:p w14:paraId="586D289A" w14:textId="45DD72F8" w:rsidR="00801D18" w:rsidRPr="00A71D96" w:rsidRDefault="00801D18" w:rsidP="0026090C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Theme="minorHAnsi" w:eastAsia="Helvetica" w:hAnsiTheme="minorHAnsi" w:cstheme="minorHAnsi"/>
          <w:sz w:val="30"/>
          <w:szCs w:val="30"/>
          <w:u w:color="31849B"/>
        </w:rPr>
      </w:pPr>
      <w:r w:rsidRPr="00A71D96">
        <w:rPr>
          <w:rFonts w:asciiTheme="minorHAnsi" w:hAnsiTheme="minorHAnsi" w:cstheme="minorHAnsi"/>
          <w:sz w:val="30"/>
          <w:szCs w:val="30"/>
          <w:u w:color="FF0000"/>
        </w:rPr>
        <w:t xml:space="preserve">Wizytę w CIS może złożyć osoba, która, według jej najlepszej wiedzy, nie </w:t>
      </w:r>
      <w:r w:rsidRPr="00A71D96">
        <w:rPr>
          <w:rFonts w:asciiTheme="minorHAnsi" w:hAnsiTheme="minorHAnsi" w:cstheme="minorHAnsi"/>
          <w:sz w:val="30"/>
          <w:szCs w:val="30"/>
        </w:rPr>
        <w:t xml:space="preserve">jest </w:t>
      </w:r>
      <w:r w:rsidR="0026090C" w:rsidRPr="00A71D96">
        <w:rPr>
          <w:rFonts w:asciiTheme="minorHAnsi" w:hAnsiTheme="minorHAnsi" w:cstheme="minorHAnsi"/>
          <w:sz w:val="30"/>
          <w:szCs w:val="30"/>
        </w:rPr>
        <w:t>osobą</w:t>
      </w:r>
      <w:r w:rsidRPr="00A71D96">
        <w:rPr>
          <w:rFonts w:asciiTheme="minorHAnsi" w:hAnsiTheme="minorHAnsi" w:cstheme="minorHAnsi"/>
          <w:sz w:val="30"/>
          <w:szCs w:val="30"/>
        </w:rPr>
        <w:t xml:space="preserve"> </w:t>
      </w:r>
      <w:r w:rsidR="0026090C" w:rsidRPr="00A71D96">
        <w:rPr>
          <w:rFonts w:asciiTheme="minorHAnsi" w:hAnsiTheme="minorHAnsi" w:cstheme="minorHAnsi"/>
          <w:sz w:val="30"/>
          <w:szCs w:val="30"/>
        </w:rPr>
        <w:t>zakażoną</w:t>
      </w:r>
      <w:r w:rsidR="00A71D96">
        <w:rPr>
          <w:rFonts w:asciiTheme="minorHAnsi" w:hAnsiTheme="minorHAnsi" w:cstheme="minorHAnsi"/>
          <w:sz w:val="30"/>
          <w:szCs w:val="30"/>
        </w:rPr>
        <w:t xml:space="preserve"> wirusem COVID-19, </w:t>
      </w:r>
      <w:r w:rsidRPr="00A71D96">
        <w:rPr>
          <w:rFonts w:asciiTheme="minorHAnsi" w:hAnsiTheme="minorHAnsi" w:cstheme="minorHAnsi"/>
          <w:sz w:val="30"/>
          <w:szCs w:val="30"/>
        </w:rPr>
        <w:t>nie przebywa na kwarantannie, ani pod nadzorem epidemiologicznym i nie ma objawów choroby zakaźnej.</w:t>
      </w:r>
    </w:p>
    <w:p w14:paraId="6EBB93AE" w14:textId="5ED42876" w:rsidR="00801D18" w:rsidRPr="00A71D96" w:rsidRDefault="00801D18" w:rsidP="0026090C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Theme="minorHAnsi" w:eastAsia="Helvetica" w:hAnsiTheme="minorHAnsi" w:cstheme="minorHAnsi"/>
          <w:sz w:val="30"/>
          <w:szCs w:val="30"/>
          <w:u w:color="31849B"/>
        </w:rPr>
      </w:pPr>
      <w:r w:rsidRPr="00A71D96">
        <w:rPr>
          <w:rFonts w:asciiTheme="minorHAnsi" w:hAnsiTheme="minorHAnsi" w:cstheme="minorHAnsi"/>
          <w:sz w:val="30"/>
          <w:szCs w:val="30"/>
        </w:rPr>
        <w:t xml:space="preserve">Na terenie CIS obowiązuje nakaz zakrywania ust i nosa </w:t>
      </w:r>
      <w:r w:rsidRPr="00A71D96">
        <w:rPr>
          <w:rFonts w:asciiTheme="minorHAnsi" w:hAnsiTheme="minorHAnsi" w:cstheme="minorHAnsi"/>
          <w:sz w:val="30"/>
          <w:szCs w:val="30"/>
          <w:u w:color="FF0000"/>
        </w:rPr>
        <w:t>(CIS ni</w:t>
      </w:r>
      <w:r w:rsidR="00AF3B44" w:rsidRPr="00A71D96">
        <w:rPr>
          <w:rFonts w:asciiTheme="minorHAnsi" w:hAnsiTheme="minorHAnsi" w:cstheme="minorHAnsi"/>
          <w:sz w:val="30"/>
          <w:szCs w:val="30"/>
          <w:u w:color="FF0000"/>
        </w:rPr>
        <w:t>e zapewnia maseczek</w:t>
      </w:r>
      <w:r w:rsidRPr="00A71D96">
        <w:rPr>
          <w:rFonts w:asciiTheme="minorHAnsi" w:hAnsiTheme="minorHAnsi" w:cstheme="minorHAnsi"/>
          <w:sz w:val="30"/>
          <w:szCs w:val="30"/>
          <w:u w:color="FF0000"/>
        </w:rPr>
        <w:t>)</w:t>
      </w:r>
      <w:r w:rsidRPr="00A71D96">
        <w:rPr>
          <w:rFonts w:asciiTheme="minorHAnsi" w:hAnsiTheme="minorHAnsi" w:cstheme="minorHAnsi"/>
          <w:sz w:val="30"/>
          <w:szCs w:val="30"/>
        </w:rPr>
        <w:t xml:space="preserve"> oraz dezynfekcji rąk przy wejściu do siedziby CIS </w:t>
      </w:r>
      <w:r w:rsidRPr="00A71D96">
        <w:rPr>
          <w:rFonts w:asciiTheme="minorHAnsi" w:hAnsiTheme="minorHAnsi" w:cstheme="minorHAnsi"/>
          <w:sz w:val="30"/>
          <w:szCs w:val="30"/>
          <w:u w:color="FF0000"/>
        </w:rPr>
        <w:t>(mie</w:t>
      </w:r>
      <w:r w:rsidR="00AF3B44" w:rsidRPr="00A71D96">
        <w:rPr>
          <w:rFonts w:asciiTheme="minorHAnsi" w:hAnsiTheme="minorHAnsi" w:cstheme="minorHAnsi"/>
          <w:sz w:val="30"/>
          <w:szCs w:val="30"/>
          <w:u w:color="FF0000"/>
        </w:rPr>
        <w:t>jsce dezynfekcji jest oznaczone</w:t>
      </w:r>
      <w:r w:rsidRPr="00A71D96">
        <w:rPr>
          <w:rFonts w:asciiTheme="minorHAnsi" w:hAnsiTheme="minorHAnsi" w:cstheme="minorHAnsi"/>
          <w:sz w:val="30"/>
          <w:szCs w:val="30"/>
          <w:u w:color="FF0000"/>
        </w:rPr>
        <w:t xml:space="preserve">, środek do dezynfekcji zapewnia CIS). </w:t>
      </w:r>
      <w:r w:rsidR="00F54265" w:rsidRPr="00A71D96">
        <w:rPr>
          <w:rFonts w:asciiTheme="minorHAnsi" w:hAnsiTheme="minorHAnsi" w:cstheme="minorHAnsi"/>
          <w:sz w:val="30"/>
          <w:szCs w:val="30"/>
          <w:u w:color="FF0000"/>
        </w:rPr>
        <w:t>Osoby przebywające w siedzibie Centrum</w:t>
      </w:r>
      <w:r w:rsidRPr="00A71D96">
        <w:rPr>
          <w:rFonts w:asciiTheme="minorHAnsi" w:hAnsiTheme="minorHAnsi" w:cstheme="minorHAnsi"/>
          <w:sz w:val="30"/>
          <w:szCs w:val="30"/>
          <w:u w:color="31849B"/>
        </w:rPr>
        <w:t xml:space="preserve"> zobowiązan</w:t>
      </w:r>
      <w:r w:rsidR="00F54265" w:rsidRPr="00A71D96">
        <w:rPr>
          <w:rFonts w:asciiTheme="minorHAnsi" w:hAnsiTheme="minorHAnsi" w:cstheme="minorHAnsi"/>
          <w:sz w:val="30"/>
          <w:szCs w:val="30"/>
          <w:u w:color="31849B"/>
        </w:rPr>
        <w:t>e</w:t>
      </w:r>
      <w:r w:rsidRPr="00A71D96">
        <w:rPr>
          <w:rFonts w:asciiTheme="minorHAnsi" w:hAnsiTheme="minorHAnsi" w:cstheme="minorHAnsi"/>
          <w:sz w:val="30"/>
          <w:szCs w:val="30"/>
          <w:u w:color="31849B"/>
        </w:rPr>
        <w:t xml:space="preserve"> są do zachowania bezpiecznego odstępu - minimum </w:t>
      </w:r>
      <w:r w:rsidR="002E22D2" w:rsidRPr="00A71D96">
        <w:rPr>
          <w:rFonts w:asciiTheme="minorHAnsi" w:hAnsiTheme="minorHAnsi" w:cstheme="minorHAnsi"/>
          <w:sz w:val="30"/>
          <w:szCs w:val="30"/>
          <w:u w:color="31849B"/>
        </w:rPr>
        <w:t>1,5</w:t>
      </w:r>
      <w:r w:rsidRPr="00A71D96">
        <w:rPr>
          <w:rFonts w:asciiTheme="minorHAnsi" w:hAnsiTheme="minorHAnsi" w:cstheme="minorHAnsi"/>
          <w:sz w:val="30"/>
          <w:szCs w:val="30"/>
          <w:u w:color="31849B"/>
        </w:rPr>
        <w:t xml:space="preserve"> m.</w:t>
      </w:r>
    </w:p>
    <w:p w14:paraId="2D1D5E18" w14:textId="77777777" w:rsidR="00801D18" w:rsidRPr="00A71D96" w:rsidRDefault="00801D18" w:rsidP="0026090C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Theme="minorHAnsi" w:eastAsia="Helvetica" w:hAnsiTheme="minorHAnsi" w:cstheme="minorHAnsi"/>
          <w:sz w:val="30"/>
          <w:szCs w:val="30"/>
          <w:u w:color="31849B"/>
        </w:rPr>
      </w:pPr>
      <w:r w:rsidRPr="00A71D96">
        <w:rPr>
          <w:rFonts w:asciiTheme="minorHAnsi" w:hAnsiTheme="minorHAnsi" w:cstheme="minorHAnsi"/>
          <w:sz w:val="30"/>
          <w:szCs w:val="30"/>
          <w:u w:color="31849B"/>
        </w:rPr>
        <w:t>Z</w:t>
      </w:r>
      <w:r w:rsidR="00CE2997" w:rsidRPr="00A71D96">
        <w:rPr>
          <w:rFonts w:asciiTheme="minorHAnsi" w:hAnsiTheme="minorHAnsi" w:cstheme="minorHAnsi"/>
          <w:sz w:val="30"/>
          <w:szCs w:val="30"/>
          <w:u w:color="31849B"/>
        </w:rPr>
        <w:t>a</w:t>
      </w:r>
      <w:r w:rsidRPr="00A71D96">
        <w:rPr>
          <w:rFonts w:asciiTheme="minorHAnsi" w:hAnsiTheme="minorHAnsi" w:cstheme="minorHAnsi"/>
          <w:sz w:val="30"/>
          <w:szCs w:val="30"/>
          <w:u w:color="31849B"/>
        </w:rPr>
        <w:t>leca się niedotykanie wyposażenia i powierzchni w trakcie przebywania w siedzibie CIS.</w:t>
      </w:r>
    </w:p>
    <w:p w14:paraId="5AAF7723" w14:textId="3C78B931" w:rsidR="00801D18" w:rsidRPr="00A71D96" w:rsidRDefault="00801D18" w:rsidP="0026090C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Theme="minorHAnsi" w:eastAsia="Helvetica" w:hAnsiTheme="minorHAnsi" w:cstheme="minorHAnsi"/>
          <w:sz w:val="30"/>
          <w:szCs w:val="30"/>
          <w:u w:color="31849B"/>
        </w:rPr>
      </w:pPr>
      <w:r w:rsidRPr="00A71D96">
        <w:rPr>
          <w:rFonts w:asciiTheme="minorHAnsi" w:hAnsiTheme="minorHAnsi" w:cstheme="minorHAnsi"/>
          <w:sz w:val="30"/>
          <w:szCs w:val="30"/>
          <w:u w:color="31849B"/>
        </w:rPr>
        <w:t>W siedzibie CIS dostępna jest toaleta dla klientów. Osoba korzystająca z toalety</w:t>
      </w:r>
      <w:r w:rsidR="00A71D96">
        <w:rPr>
          <w:rFonts w:asciiTheme="minorHAnsi" w:hAnsiTheme="minorHAnsi" w:cstheme="minorHAnsi"/>
          <w:sz w:val="30"/>
          <w:szCs w:val="30"/>
          <w:u w:color="31849B"/>
        </w:rPr>
        <w:t xml:space="preserve"> jest zobligowana do umycia rąk </w:t>
      </w:r>
      <w:bookmarkStart w:id="0" w:name="_GoBack"/>
      <w:bookmarkEnd w:id="0"/>
      <w:r w:rsidRPr="00A71D96">
        <w:rPr>
          <w:rFonts w:asciiTheme="minorHAnsi" w:hAnsiTheme="minorHAnsi" w:cstheme="minorHAnsi"/>
          <w:sz w:val="30"/>
          <w:szCs w:val="30"/>
          <w:u w:color="31849B"/>
        </w:rPr>
        <w:t>zgodnie z instrukcją wywieszoną w toalecie.</w:t>
      </w:r>
    </w:p>
    <w:p w14:paraId="187A714E" w14:textId="77777777" w:rsidR="00801D18" w:rsidRPr="00A71D96" w:rsidRDefault="00801D18" w:rsidP="0026090C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Theme="minorHAnsi" w:eastAsia="Helvetica" w:hAnsiTheme="minorHAnsi" w:cstheme="minorHAnsi"/>
          <w:sz w:val="30"/>
          <w:szCs w:val="30"/>
          <w:u w:color="31849B"/>
        </w:rPr>
      </w:pPr>
      <w:r w:rsidRPr="00A71D96">
        <w:rPr>
          <w:rFonts w:asciiTheme="minorHAnsi" w:hAnsiTheme="minorHAnsi" w:cstheme="minorHAnsi"/>
          <w:sz w:val="30"/>
          <w:szCs w:val="30"/>
          <w:u w:color="31849B"/>
        </w:rPr>
        <w:t>Miejsce do utylizacji rękawiczek i maseczek jednorazowych znajduje się przy wyjściu z siedziby CIS i jest oznakowane.</w:t>
      </w:r>
    </w:p>
    <w:p w14:paraId="2C596CEB" w14:textId="77777777" w:rsidR="00801D18" w:rsidRPr="00A71D96" w:rsidRDefault="00801D18" w:rsidP="0026090C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Theme="minorHAnsi" w:eastAsia="Helvetica" w:hAnsiTheme="minorHAnsi" w:cstheme="minorHAnsi"/>
          <w:sz w:val="30"/>
          <w:szCs w:val="30"/>
          <w:u w:color="FF0000"/>
          <w:shd w:val="clear" w:color="auto" w:fill="FFFFFF"/>
        </w:rPr>
      </w:pPr>
      <w:r w:rsidRPr="00A71D96">
        <w:rPr>
          <w:rFonts w:asciiTheme="minorHAnsi" w:hAnsiTheme="minorHAnsi" w:cstheme="minorHAnsi"/>
          <w:sz w:val="30"/>
          <w:szCs w:val="30"/>
          <w:u w:color="FF0000"/>
          <w:shd w:val="clear" w:color="auto" w:fill="FFFFFF"/>
        </w:rPr>
        <w:t>Dyrektor CIS może wprowadzić́ procedurę pomiaru temperatury ciała każdej osoby wch</w:t>
      </w:r>
      <w:r w:rsidR="006D4228" w:rsidRPr="00A71D96">
        <w:rPr>
          <w:rFonts w:asciiTheme="minorHAnsi" w:hAnsiTheme="minorHAnsi" w:cstheme="minorHAnsi"/>
          <w:sz w:val="30"/>
          <w:szCs w:val="30"/>
          <w:u w:color="FF0000"/>
          <w:shd w:val="clear" w:color="auto" w:fill="FFFFFF"/>
        </w:rPr>
        <w:t>odzącej do siedziby CIS. Odmowa poddaniu</w:t>
      </w:r>
      <w:r w:rsidRPr="00A71D96">
        <w:rPr>
          <w:rFonts w:asciiTheme="minorHAnsi" w:hAnsiTheme="minorHAnsi" w:cstheme="minorHAnsi"/>
          <w:sz w:val="30"/>
          <w:szCs w:val="30"/>
          <w:u w:color="FF0000"/>
          <w:shd w:val="clear" w:color="auto" w:fill="FFFFFF"/>
        </w:rPr>
        <w:t xml:space="preserve"> </w:t>
      </w:r>
      <w:proofErr w:type="spellStart"/>
      <w:r w:rsidRPr="00A71D96">
        <w:rPr>
          <w:rFonts w:asciiTheme="minorHAnsi" w:hAnsiTheme="minorHAnsi" w:cstheme="minorHAnsi"/>
          <w:sz w:val="30"/>
          <w:szCs w:val="30"/>
          <w:u w:color="FF0000"/>
          <w:shd w:val="clear" w:color="auto" w:fill="FFFFFF"/>
        </w:rPr>
        <w:t>sie</w:t>
      </w:r>
      <w:proofErr w:type="spellEnd"/>
      <w:r w:rsidRPr="00A71D96">
        <w:rPr>
          <w:rFonts w:asciiTheme="minorHAnsi" w:hAnsiTheme="minorHAnsi" w:cstheme="minorHAnsi"/>
          <w:sz w:val="30"/>
          <w:szCs w:val="30"/>
          <w:u w:color="FF0000"/>
          <w:shd w:val="clear" w:color="auto" w:fill="FFFFFF"/>
        </w:rPr>
        <w:t xml:space="preserve">̨ badaniu temperatury ciała lub stwierdzenie </w:t>
      </w:r>
      <w:proofErr w:type="spellStart"/>
      <w:r w:rsidRPr="00A71D96">
        <w:rPr>
          <w:rFonts w:asciiTheme="minorHAnsi" w:hAnsiTheme="minorHAnsi" w:cstheme="minorHAnsi"/>
          <w:sz w:val="30"/>
          <w:szCs w:val="30"/>
          <w:u w:color="FF0000"/>
          <w:shd w:val="clear" w:color="auto" w:fill="FFFFFF"/>
        </w:rPr>
        <w:t>podwyższonej</w:t>
      </w:r>
      <w:proofErr w:type="spellEnd"/>
      <w:r w:rsidRPr="00A71D96">
        <w:rPr>
          <w:rFonts w:asciiTheme="minorHAnsi" w:hAnsiTheme="minorHAnsi" w:cstheme="minorHAnsi"/>
          <w:sz w:val="30"/>
          <w:szCs w:val="30"/>
          <w:u w:color="FF0000"/>
          <w:shd w:val="clear" w:color="auto" w:fill="FFFFFF"/>
        </w:rPr>
        <w:t xml:space="preserve"> temperatury ciała spowoduje odmowę wpuszczenia danej osoby do siedziby CIS.</w:t>
      </w:r>
    </w:p>
    <w:p w14:paraId="7DB433F5" w14:textId="77777777" w:rsidR="00801D18" w:rsidRPr="00A71D96" w:rsidRDefault="00801D18" w:rsidP="0026090C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Theme="minorHAnsi" w:eastAsia="Helvetica" w:hAnsiTheme="minorHAnsi" w:cstheme="minorHAnsi"/>
          <w:sz w:val="30"/>
          <w:szCs w:val="30"/>
          <w:u w:color="FF0000"/>
          <w:shd w:val="clear" w:color="auto" w:fill="FFFFFF"/>
        </w:rPr>
      </w:pPr>
      <w:r w:rsidRPr="00A71D96">
        <w:rPr>
          <w:rFonts w:asciiTheme="minorHAnsi" w:hAnsiTheme="minorHAnsi" w:cstheme="minorHAnsi"/>
          <w:sz w:val="30"/>
          <w:szCs w:val="30"/>
          <w:u w:color="31849B"/>
        </w:rPr>
        <w:t xml:space="preserve">Klienci, umówieni na spotkanie, oczekujący w kolejce na korytarzu przed siedzibą CIS oraz przed budynkiem zobowiązani są do zachowania dystansu minimum </w:t>
      </w:r>
      <w:r w:rsidR="002E22D2" w:rsidRPr="00A71D96">
        <w:rPr>
          <w:rFonts w:asciiTheme="minorHAnsi" w:hAnsiTheme="minorHAnsi" w:cstheme="minorHAnsi"/>
          <w:sz w:val="30"/>
          <w:szCs w:val="30"/>
          <w:u w:color="31849B"/>
        </w:rPr>
        <w:t>1,5</w:t>
      </w:r>
      <w:r w:rsidRPr="00A71D96">
        <w:rPr>
          <w:rFonts w:asciiTheme="minorHAnsi" w:hAnsiTheme="minorHAnsi" w:cstheme="minorHAnsi"/>
          <w:sz w:val="30"/>
          <w:szCs w:val="30"/>
          <w:u w:color="31849B"/>
        </w:rPr>
        <w:t xml:space="preserve"> m.</w:t>
      </w:r>
    </w:p>
    <w:p w14:paraId="053A2DE0" w14:textId="77777777" w:rsidR="00801D18" w:rsidRPr="00A71D96" w:rsidRDefault="00801D18" w:rsidP="0026090C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Theme="minorHAnsi" w:eastAsia="Helvetica" w:hAnsiTheme="minorHAnsi" w:cstheme="minorHAnsi"/>
          <w:sz w:val="30"/>
          <w:szCs w:val="30"/>
          <w:u w:color="FF0000"/>
          <w:shd w:val="clear" w:color="auto" w:fill="FFFFFF"/>
        </w:rPr>
      </w:pPr>
      <w:r w:rsidRPr="00A71D96">
        <w:rPr>
          <w:rFonts w:asciiTheme="minorHAnsi" w:hAnsiTheme="minorHAnsi" w:cstheme="minorHAnsi"/>
          <w:sz w:val="30"/>
          <w:szCs w:val="30"/>
        </w:rPr>
        <w:t>Centrum nie dysponuje żadnymi materiałami drukowanymi (ulotkami, plakatami) poza prasą senioralną - materiały udostępnione są w oznaczonym miejscu na korytarzu przed siedzibą CIS lub w siedzibie CIS - wówczas wydawane są przez pracownika CIS na życzenie klienta. Niedostępny jest również samoobsługowy Pokój Informacyjny 60+.</w:t>
      </w:r>
    </w:p>
    <w:p w14:paraId="23FEA532" w14:textId="2B1CDB0B" w:rsidR="00C87805" w:rsidRPr="00A71D96" w:rsidRDefault="00801D18" w:rsidP="0026090C">
      <w:pPr>
        <w:pStyle w:val="Akapitzlist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Theme="minorHAnsi" w:eastAsia="Helvetica" w:hAnsiTheme="minorHAnsi" w:cstheme="minorHAnsi"/>
          <w:sz w:val="30"/>
          <w:szCs w:val="30"/>
          <w:u w:color="FF0000"/>
          <w:shd w:val="clear" w:color="auto" w:fill="FFFFFF"/>
        </w:rPr>
      </w:pPr>
      <w:r w:rsidRPr="00A71D96">
        <w:rPr>
          <w:rFonts w:asciiTheme="minorHAnsi" w:hAnsiTheme="minorHAnsi" w:cstheme="minorHAnsi"/>
          <w:sz w:val="30"/>
          <w:szCs w:val="30"/>
        </w:rPr>
        <w:t xml:space="preserve">Regulamin obowiązuje od </w:t>
      </w:r>
      <w:r w:rsidR="008639E0" w:rsidRPr="00A71D96">
        <w:rPr>
          <w:rFonts w:asciiTheme="minorHAnsi" w:hAnsiTheme="minorHAnsi" w:cstheme="minorHAnsi"/>
          <w:sz w:val="30"/>
          <w:szCs w:val="30"/>
        </w:rPr>
        <w:t>1</w:t>
      </w:r>
      <w:r w:rsidRPr="00A71D96">
        <w:rPr>
          <w:rFonts w:asciiTheme="minorHAnsi" w:hAnsiTheme="minorHAnsi" w:cstheme="minorHAnsi"/>
          <w:sz w:val="30"/>
          <w:szCs w:val="30"/>
        </w:rPr>
        <w:t>.</w:t>
      </w:r>
      <w:r w:rsidR="008639E0" w:rsidRPr="00A71D96">
        <w:rPr>
          <w:rFonts w:asciiTheme="minorHAnsi" w:hAnsiTheme="minorHAnsi" w:cstheme="minorHAnsi"/>
          <w:sz w:val="30"/>
          <w:szCs w:val="30"/>
        </w:rPr>
        <w:t>10</w:t>
      </w:r>
      <w:r w:rsidRPr="00A71D96">
        <w:rPr>
          <w:rFonts w:asciiTheme="minorHAnsi" w:hAnsiTheme="minorHAnsi" w:cstheme="minorHAnsi"/>
          <w:sz w:val="30"/>
          <w:szCs w:val="30"/>
        </w:rPr>
        <w:t>.202</w:t>
      </w:r>
      <w:r w:rsidR="00936667" w:rsidRPr="00A71D96">
        <w:rPr>
          <w:rFonts w:asciiTheme="minorHAnsi" w:hAnsiTheme="minorHAnsi" w:cstheme="minorHAnsi"/>
          <w:sz w:val="30"/>
          <w:szCs w:val="30"/>
        </w:rPr>
        <w:t>1</w:t>
      </w:r>
      <w:r w:rsidRPr="00A71D96">
        <w:rPr>
          <w:rFonts w:asciiTheme="minorHAnsi" w:hAnsiTheme="minorHAnsi" w:cstheme="minorHAnsi"/>
          <w:sz w:val="30"/>
          <w:szCs w:val="30"/>
        </w:rPr>
        <w:t xml:space="preserve"> r. i pozostaje w mocy do odwołania.</w:t>
      </w:r>
    </w:p>
    <w:sectPr w:rsidR="00C87805" w:rsidRPr="00A71D96" w:rsidSect="00A71D96">
      <w:pgSz w:w="16839" w:h="23814" w:code="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61A"/>
    <w:multiLevelType w:val="multilevel"/>
    <w:tmpl w:val="85CC4E7A"/>
    <w:styleLink w:val="Lista31"/>
    <w:lvl w:ilvl="0">
      <w:start w:val="12"/>
      <w:numFmt w:val="decimal"/>
      <w:lvlText w:val="%1."/>
      <w:lvlJc w:val="left"/>
      <w:rPr>
        <w:position w:val="0"/>
        <w:u w:color="FF0000"/>
        <w:shd w:val="clear" w:color="auto" w:fill="FFFFFF"/>
      </w:rPr>
    </w:lvl>
    <w:lvl w:ilvl="1">
      <w:start w:val="1"/>
      <w:numFmt w:val="decimal"/>
      <w:lvlText w:val="%2."/>
      <w:lvlJc w:val="left"/>
      <w:rPr>
        <w:position w:val="0"/>
        <w:u w:color="FF0000"/>
        <w:shd w:val="clear" w:color="auto" w:fill="FFFFFF"/>
      </w:rPr>
    </w:lvl>
    <w:lvl w:ilvl="2">
      <w:start w:val="1"/>
      <w:numFmt w:val="decimal"/>
      <w:lvlText w:val="%3."/>
      <w:lvlJc w:val="left"/>
      <w:rPr>
        <w:position w:val="0"/>
        <w:u w:color="FF0000"/>
        <w:shd w:val="clear" w:color="auto" w:fill="FFFFFF"/>
      </w:rPr>
    </w:lvl>
    <w:lvl w:ilvl="3">
      <w:start w:val="1"/>
      <w:numFmt w:val="decimal"/>
      <w:lvlText w:val="%4."/>
      <w:lvlJc w:val="left"/>
      <w:rPr>
        <w:position w:val="0"/>
        <w:u w:color="FF0000"/>
        <w:shd w:val="clear" w:color="auto" w:fill="FFFFFF"/>
      </w:rPr>
    </w:lvl>
    <w:lvl w:ilvl="4">
      <w:start w:val="1"/>
      <w:numFmt w:val="decimal"/>
      <w:lvlText w:val="%5."/>
      <w:lvlJc w:val="left"/>
      <w:rPr>
        <w:position w:val="0"/>
        <w:u w:color="FF0000"/>
        <w:shd w:val="clear" w:color="auto" w:fill="FFFFFF"/>
      </w:rPr>
    </w:lvl>
    <w:lvl w:ilvl="5">
      <w:start w:val="1"/>
      <w:numFmt w:val="decimal"/>
      <w:lvlText w:val="%6."/>
      <w:lvlJc w:val="left"/>
      <w:rPr>
        <w:position w:val="0"/>
        <w:u w:color="FF0000"/>
        <w:shd w:val="clear" w:color="auto" w:fill="FFFFFF"/>
      </w:rPr>
    </w:lvl>
    <w:lvl w:ilvl="6">
      <w:start w:val="1"/>
      <w:numFmt w:val="decimal"/>
      <w:lvlText w:val="%7."/>
      <w:lvlJc w:val="left"/>
      <w:rPr>
        <w:position w:val="0"/>
        <w:u w:color="FF0000"/>
        <w:shd w:val="clear" w:color="auto" w:fill="FFFFFF"/>
      </w:rPr>
    </w:lvl>
    <w:lvl w:ilvl="7">
      <w:start w:val="1"/>
      <w:numFmt w:val="decimal"/>
      <w:lvlText w:val="%8."/>
      <w:lvlJc w:val="left"/>
      <w:rPr>
        <w:position w:val="0"/>
        <w:u w:color="FF0000"/>
        <w:shd w:val="clear" w:color="auto" w:fill="FFFFFF"/>
      </w:rPr>
    </w:lvl>
    <w:lvl w:ilvl="8">
      <w:start w:val="1"/>
      <w:numFmt w:val="decimal"/>
      <w:lvlText w:val="%9."/>
      <w:lvlJc w:val="left"/>
      <w:rPr>
        <w:position w:val="0"/>
        <w:u w:color="FF0000"/>
        <w:shd w:val="clear" w:color="auto" w:fill="FFFFFF"/>
      </w:rPr>
    </w:lvl>
  </w:abstractNum>
  <w:abstractNum w:abstractNumId="1">
    <w:nsid w:val="372A147E"/>
    <w:multiLevelType w:val="multilevel"/>
    <w:tmpl w:val="9A5408BA"/>
    <w:styleLink w:val="List1"/>
    <w:lvl w:ilvl="0">
      <w:start w:val="5"/>
      <w:numFmt w:val="decimal"/>
      <w:lvlText w:val="%1."/>
      <w:lvlJc w:val="left"/>
      <w:rPr>
        <w:position w:val="0"/>
        <w:u w:color="FF0000"/>
      </w:rPr>
    </w:lvl>
    <w:lvl w:ilvl="1">
      <w:start w:val="1"/>
      <w:numFmt w:val="decimal"/>
      <w:lvlText w:val="%2."/>
      <w:lvlJc w:val="left"/>
      <w:rPr>
        <w:position w:val="0"/>
        <w:u w:color="31849B"/>
      </w:rPr>
    </w:lvl>
    <w:lvl w:ilvl="2">
      <w:start w:val="1"/>
      <w:numFmt w:val="decimal"/>
      <w:lvlText w:val="%3."/>
      <w:lvlJc w:val="left"/>
      <w:rPr>
        <w:position w:val="0"/>
        <w:u w:color="31849B"/>
      </w:rPr>
    </w:lvl>
    <w:lvl w:ilvl="3">
      <w:start w:val="1"/>
      <w:numFmt w:val="decimal"/>
      <w:lvlText w:val="%4."/>
      <w:lvlJc w:val="left"/>
      <w:rPr>
        <w:position w:val="0"/>
        <w:u w:color="31849B"/>
      </w:rPr>
    </w:lvl>
    <w:lvl w:ilvl="4">
      <w:start w:val="1"/>
      <w:numFmt w:val="decimal"/>
      <w:lvlText w:val="%5."/>
      <w:lvlJc w:val="left"/>
      <w:rPr>
        <w:position w:val="0"/>
        <w:u w:color="31849B"/>
      </w:rPr>
    </w:lvl>
    <w:lvl w:ilvl="5">
      <w:start w:val="1"/>
      <w:numFmt w:val="decimal"/>
      <w:lvlText w:val="%6."/>
      <w:lvlJc w:val="left"/>
      <w:rPr>
        <w:position w:val="0"/>
        <w:u w:color="31849B"/>
      </w:rPr>
    </w:lvl>
    <w:lvl w:ilvl="6">
      <w:start w:val="1"/>
      <w:numFmt w:val="decimal"/>
      <w:lvlText w:val="%7."/>
      <w:lvlJc w:val="left"/>
      <w:rPr>
        <w:position w:val="0"/>
        <w:u w:color="31849B"/>
      </w:rPr>
    </w:lvl>
    <w:lvl w:ilvl="7">
      <w:start w:val="1"/>
      <w:numFmt w:val="decimal"/>
      <w:lvlText w:val="%8."/>
      <w:lvlJc w:val="left"/>
      <w:rPr>
        <w:position w:val="0"/>
        <w:u w:color="31849B"/>
      </w:rPr>
    </w:lvl>
    <w:lvl w:ilvl="8">
      <w:start w:val="1"/>
      <w:numFmt w:val="decimal"/>
      <w:lvlText w:val="%9."/>
      <w:lvlJc w:val="left"/>
      <w:rPr>
        <w:position w:val="0"/>
        <w:u w:color="31849B"/>
      </w:rPr>
    </w:lvl>
  </w:abstractNum>
  <w:abstractNum w:abstractNumId="2">
    <w:nsid w:val="6E5504D9"/>
    <w:multiLevelType w:val="hybridMultilevel"/>
    <w:tmpl w:val="B352F1EA"/>
    <w:lvl w:ilvl="0" w:tplc="5C4082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A396C"/>
    <w:multiLevelType w:val="multilevel"/>
    <w:tmpl w:val="4F443EC2"/>
    <w:styleLink w:val="Lista21"/>
    <w:lvl w:ilvl="0">
      <w:start w:val="7"/>
      <w:numFmt w:val="decimal"/>
      <w:lvlText w:val="%1."/>
      <w:lvlJc w:val="left"/>
      <w:rPr>
        <w:position w:val="0"/>
        <w:u w:color="31849B"/>
      </w:rPr>
    </w:lvl>
    <w:lvl w:ilvl="1">
      <w:start w:val="1"/>
      <w:numFmt w:val="decimal"/>
      <w:lvlText w:val="%2."/>
      <w:lvlJc w:val="left"/>
      <w:rPr>
        <w:position w:val="0"/>
        <w:u w:color="FF0000"/>
      </w:rPr>
    </w:lvl>
    <w:lvl w:ilvl="2">
      <w:start w:val="1"/>
      <w:numFmt w:val="decimal"/>
      <w:lvlText w:val="%3."/>
      <w:lvlJc w:val="left"/>
      <w:rPr>
        <w:position w:val="0"/>
        <w:u w:color="FF0000"/>
      </w:rPr>
    </w:lvl>
    <w:lvl w:ilvl="3">
      <w:start w:val="1"/>
      <w:numFmt w:val="decimal"/>
      <w:lvlText w:val="%4."/>
      <w:lvlJc w:val="left"/>
      <w:rPr>
        <w:position w:val="0"/>
        <w:u w:color="FF0000"/>
      </w:rPr>
    </w:lvl>
    <w:lvl w:ilvl="4">
      <w:start w:val="1"/>
      <w:numFmt w:val="decimal"/>
      <w:lvlText w:val="%5."/>
      <w:lvlJc w:val="left"/>
      <w:rPr>
        <w:position w:val="0"/>
        <w:u w:color="FF0000"/>
      </w:rPr>
    </w:lvl>
    <w:lvl w:ilvl="5">
      <w:start w:val="1"/>
      <w:numFmt w:val="decimal"/>
      <w:lvlText w:val="%6."/>
      <w:lvlJc w:val="left"/>
      <w:rPr>
        <w:position w:val="0"/>
        <w:u w:color="FF0000"/>
      </w:rPr>
    </w:lvl>
    <w:lvl w:ilvl="6">
      <w:start w:val="1"/>
      <w:numFmt w:val="decimal"/>
      <w:lvlText w:val="%7."/>
      <w:lvlJc w:val="left"/>
      <w:rPr>
        <w:position w:val="0"/>
        <w:u w:color="FF0000"/>
      </w:rPr>
    </w:lvl>
    <w:lvl w:ilvl="7">
      <w:start w:val="1"/>
      <w:numFmt w:val="decimal"/>
      <w:lvlText w:val="%8."/>
      <w:lvlJc w:val="left"/>
      <w:rPr>
        <w:position w:val="0"/>
        <w:u w:color="FF0000"/>
      </w:rPr>
    </w:lvl>
    <w:lvl w:ilvl="8">
      <w:start w:val="1"/>
      <w:numFmt w:val="decimal"/>
      <w:lvlText w:val="%9."/>
      <w:lvlJc w:val="left"/>
      <w:rPr>
        <w:position w:val="0"/>
        <w:u w:color="FF0000"/>
      </w:rPr>
    </w:lvl>
  </w:abstractNum>
  <w:abstractNum w:abstractNumId="4">
    <w:nsid w:val="761F5924"/>
    <w:multiLevelType w:val="multilevel"/>
    <w:tmpl w:val="EEBA0524"/>
    <w:styleLink w:val="List0"/>
    <w:lvl w:ilvl="0">
      <w:start w:val="1"/>
      <w:numFmt w:val="decimal"/>
      <w:lvlText w:val="%1."/>
      <w:lvlJc w:val="left"/>
      <w:pPr>
        <w:tabs>
          <w:tab w:val="num" w:pos="819"/>
        </w:tabs>
        <w:ind w:left="819" w:hanging="393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position w:val="0"/>
        <w:sz w:val="22"/>
        <w:szCs w:val="22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18"/>
    <w:rsid w:val="000D31BB"/>
    <w:rsid w:val="001B39B1"/>
    <w:rsid w:val="0026090C"/>
    <w:rsid w:val="002E22D2"/>
    <w:rsid w:val="002F0AB4"/>
    <w:rsid w:val="00501956"/>
    <w:rsid w:val="006D4228"/>
    <w:rsid w:val="006F585D"/>
    <w:rsid w:val="00801D18"/>
    <w:rsid w:val="008639E0"/>
    <w:rsid w:val="00936667"/>
    <w:rsid w:val="009637DF"/>
    <w:rsid w:val="009B0C94"/>
    <w:rsid w:val="009B7644"/>
    <w:rsid w:val="00A71D96"/>
    <w:rsid w:val="00AF3B44"/>
    <w:rsid w:val="00C75105"/>
    <w:rsid w:val="00C87805"/>
    <w:rsid w:val="00CE2997"/>
    <w:rsid w:val="00F54265"/>
    <w:rsid w:val="00F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F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0">
    <w:name w:val="List 0"/>
    <w:basedOn w:val="Bezlisty"/>
    <w:rsid w:val="00801D18"/>
    <w:pPr>
      <w:numPr>
        <w:numId w:val="1"/>
      </w:numPr>
    </w:pPr>
  </w:style>
  <w:style w:type="character" w:customStyle="1" w:styleId="Hyperlink0">
    <w:name w:val="Hyperlink.0"/>
    <w:basedOn w:val="Hipercze"/>
    <w:rsid w:val="00801D18"/>
    <w:rPr>
      <w:color w:val="0000FF" w:themeColor="hyperlink"/>
      <w:u w:val="single"/>
    </w:rPr>
  </w:style>
  <w:style w:type="paragraph" w:styleId="Akapitzlist">
    <w:name w:val="List Paragraph"/>
    <w:rsid w:val="00801D1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rebuchet MS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1">
    <w:name w:val="List 1"/>
    <w:basedOn w:val="Bezlisty"/>
    <w:rsid w:val="00801D18"/>
    <w:pPr>
      <w:numPr>
        <w:numId w:val="2"/>
      </w:numPr>
    </w:pPr>
  </w:style>
  <w:style w:type="numbering" w:customStyle="1" w:styleId="Lista21">
    <w:name w:val="Lista 21"/>
    <w:basedOn w:val="Bezlisty"/>
    <w:rsid w:val="00801D18"/>
    <w:pPr>
      <w:numPr>
        <w:numId w:val="3"/>
      </w:numPr>
    </w:pPr>
  </w:style>
  <w:style w:type="numbering" w:customStyle="1" w:styleId="Lista31">
    <w:name w:val="Lista 31"/>
    <w:basedOn w:val="Bezlisty"/>
    <w:rsid w:val="00801D18"/>
    <w:pPr>
      <w:numPr>
        <w:numId w:val="4"/>
      </w:numPr>
    </w:pPr>
  </w:style>
  <w:style w:type="character" w:customStyle="1" w:styleId="Hyperlink1">
    <w:name w:val="Hyperlink.1"/>
    <w:basedOn w:val="Hyperlink0"/>
    <w:rsid w:val="00801D18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801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0">
    <w:name w:val="List 0"/>
    <w:basedOn w:val="Bezlisty"/>
    <w:rsid w:val="00801D18"/>
    <w:pPr>
      <w:numPr>
        <w:numId w:val="1"/>
      </w:numPr>
    </w:pPr>
  </w:style>
  <w:style w:type="character" w:customStyle="1" w:styleId="Hyperlink0">
    <w:name w:val="Hyperlink.0"/>
    <w:basedOn w:val="Hipercze"/>
    <w:rsid w:val="00801D18"/>
    <w:rPr>
      <w:color w:val="0000FF" w:themeColor="hyperlink"/>
      <w:u w:val="single"/>
    </w:rPr>
  </w:style>
  <w:style w:type="paragraph" w:styleId="Akapitzlist">
    <w:name w:val="List Paragraph"/>
    <w:rsid w:val="00801D1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rebuchet MS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1">
    <w:name w:val="List 1"/>
    <w:basedOn w:val="Bezlisty"/>
    <w:rsid w:val="00801D18"/>
    <w:pPr>
      <w:numPr>
        <w:numId w:val="2"/>
      </w:numPr>
    </w:pPr>
  </w:style>
  <w:style w:type="numbering" w:customStyle="1" w:styleId="Lista21">
    <w:name w:val="Lista 21"/>
    <w:basedOn w:val="Bezlisty"/>
    <w:rsid w:val="00801D18"/>
    <w:pPr>
      <w:numPr>
        <w:numId w:val="3"/>
      </w:numPr>
    </w:pPr>
  </w:style>
  <w:style w:type="numbering" w:customStyle="1" w:styleId="Lista31">
    <w:name w:val="Lista 31"/>
    <w:basedOn w:val="Bezlisty"/>
    <w:rsid w:val="00801D18"/>
    <w:pPr>
      <w:numPr>
        <w:numId w:val="4"/>
      </w:numPr>
    </w:pPr>
  </w:style>
  <w:style w:type="character" w:customStyle="1" w:styleId="Hyperlink1">
    <w:name w:val="Hyperlink.1"/>
    <w:basedOn w:val="Hyperlink0"/>
    <w:rsid w:val="00801D18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801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umi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2021-10-15T13:40:00Z</cp:lastPrinted>
  <dcterms:created xsi:type="dcterms:W3CDTF">2021-06-01T07:27:00Z</dcterms:created>
  <dcterms:modified xsi:type="dcterms:W3CDTF">2021-10-15T13:48:00Z</dcterms:modified>
</cp:coreProperties>
</file>